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D4" w:rsidRPr="004E7E5A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3B67D4" w:rsidRPr="004E7E5A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3B67D4" w:rsidRPr="004E7E5A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3B67D4" w:rsidRPr="004E7E5A" w:rsidRDefault="003B67D4" w:rsidP="003B67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7D4" w:rsidRPr="004E7E5A" w:rsidRDefault="003B67D4" w:rsidP="003B67D4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3B67D4" w:rsidRPr="004E7E5A" w:rsidRDefault="003B67D4" w:rsidP="003B67D4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3B67D4" w:rsidRPr="004E7E5A" w:rsidRDefault="003B67D4" w:rsidP="003B67D4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3B67D4" w:rsidRPr="004E7E5A" w:rsidRDefault="003B67D4" w:rsidP="003B67D4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3B67D4" w:rsidRPr="004E7E5A" w:rsidRDefault="003B67D4" w:rsidP="003B67D4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3B67D4" w:rsidRPr="004E7E5A" w:rsidRDefault="003B67D4" w:rsidP="003B67D4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3B67D4" w:rsidRPr="004E7E5A" w:rsidRDefault="003B67D4" w:rsidP="003B67D4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3B67D4" w:rsidRPr="004E7E5A" w:rsidRDefault="003B67D4" w:rsidP="003B67D4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3B67D4" w:rsidRDefault="003B67D4" w:rsidP="003B67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67D4" w:rsidRDefault="003B67D4" w:rsidP="003B67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67D4" w:rsidRDefault="003B67D4" w:rsidP="003B67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67D4" w:rsidRPr="004E7E5A" w:rsidRDefault="003B67D4" w:rsidP="003B67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67D4" w:rsidRPr="00D42143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3B67D4" w:rsidRPr="00D42143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3B67D4" w:rsidRPr="00D42143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туристко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-краеведческой </w:t>
      </w:r>
      <w:r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3B67D4" w:rsidRPr="00D42143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Русское слово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3B67D4" w:rsidRPr="004E7E5A" w:rsidRDefault="003B67D4" w:rsidP="003B67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67D4" w:rsidRPr="00D42143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16-17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3B67D4" w:rsidRPr="00D42143" w:rsidRDefault="003B67D4" w:rsidP="003B67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B67D4" w:rsidRPr="00D42143" w:rsidRDefault="003B67D4" w:rsidP="003B67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67D4" w:rsidRPr="00D42143" w:rsidRDefault="003B67D4" w:rsidP="003B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3B67D4" w:rsidRPr="00D42143" w:rsidRDefault="003B67D4" w:rsidP="003B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Усманова Ф.М.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:rsidR="003B67D4" w:rsidRPr="00D42143" w:rsidRDefault="003B67D4" w:rsidP="003B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3B67D4" w:rsidRPr="00D42143" w:rsidRDefault="003B67D4" w:rsidP="003B67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3B67D4" w:rsidRPr="00D42143" w:rsidRDefault="003B67D4" w:rsidP="003B67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67D4" w:rsidRPr="00D42143" w:rsidRDefault="003B67D4" w:rsidP="003B67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7D4" w:rsidRDefault="003B67D4" w:rsidP="003B67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7D4" w:rsidRDefault="003B67D4" w:rsidP="003B67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7D4" w:rsidRPr="00D42143" w:rsidRDefault="003B67D4" w:rsidP="003B67D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B67D4" w:rsidRDefault="003B67D4" w:rsidP="003B67D4">
      <w:pPr>
        <w:pStyle w:val="a3"/>
        <w:spacing w:before="0" w:after="0"/>
      </w:pPr>
    </w:p>
    <w:p w:rsidR="003B67D4" w:rsidRDefault="003B67D4" w:rsidP="003B67D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B67D4" w:rsidRDefault="003B67D4" w:rsidP="003B6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67D4" w:rsidRPr="007A67E2" w:rsidRDefault="003B67D4" w:rsidP="003B6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6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B67D4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завершающем этапе среднего образования появляется возможность сблизить преподавание русского языка и литературы</w:t>
      </w:r>
      <w:r w:rsidRPr="00432A6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Опорой, ключевой единицей курса русского языка становится текст.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анализа используются публицистические, научные и художественные тексты. Анализ художественного текста предполагает выход на широкий литературный контекст: проблематика анализируемого произведения (фрагмента) включается в литературные связи текста (реминисценции, проблемные вопросы и т.п.), подбираемые публицистические и научные тексты имеют литературоведческую тематику (авторские критические статьи, фрагменты рецензий на учебники по литературе и пр.).</w:t>
      </w:r>
    </w:p>
    <w:p w:rsidR="003B67D4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таком подходе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использование учебно-тренировочные заданий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подготовки к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способствующих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традиций школьного сочинения на литературные темы,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позволяющих 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развивающую речевую среду, что благоприятно влияет на совершенствование грамотности и языковой интуиции, без чего невозможен процесс формирования речевой, коммуникативной и лингви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стической компетенции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кружка  «Русское слово» 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11 класса и рассчитан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216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3B67D4" w:rsidRPr="007A67E2" w:rsidRDefault="003B67D4" w:rsidP="003B67D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A6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proofErr w:type="spellStart"/>
      <w:r w:rsidRPr="007A6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proofErr w:type="gramStart"/>
      <w:r w:rsidRPr="007A6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глубленная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 по </w:t>
      </w:r>
      <w:r w:rsidRPr="007A67E2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A67E2">
        <w:rPr>
          <w:rFonts w:ascii="Times New Roman" w:hAnsi="Times New Roman" w:cs="Times New Roman"/>
          <w:sz w:val="24"/>
          <w:szCs w:val="24"/>
        </w:rPr>
        <w:t xml:space="preserve"> практических навыков и умений   комплексного анализа текста.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7E2">
        <w:rPr>
          <w:rFonts w:ascii="Times New Roman" w:eastAsia="Calibri" w:hAnsi="Times New Roman" w:cs="Times New Roman"/>
          <w:sz w:val="24"/>
          <w:szCs w:val="24"/>
        </w:rPr>
        <w:t xml:space="preserve">- познакомить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7A67E2">
        <w:rPr>
          <w:rFonts w:ascii="Times New Roman" w:eastAsia="Calibri" w:hAnsi="Times New Roman" w:cs="Times New Roman"/>
          <w:sz w:val="24"/>
          <w:szCs w:val="24"/>
        </w:rPr>
        <w:t xml:space="preserve">повторить 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7A67E2">
        <w:rPr>
          <w:rFonts w:ascii="Times New Roman" w:eastAsia="Calibri" w:hAnsi="Times New Roman" w:cs="Times New Roman"/>
          <w:sz w:val="24"/>
          <w:szCs w:val="24"/>
        </w:rPr>
        <w:t>на  более  глубоком  уровне) учащихся  с  законами  создания  текстов  разных  стилей;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7E2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>
        <w:rPr>
          <w:rFonts w:ascii="Times New Roman" w:eastAsia="Calibri" w:hAnsi="Times New Roman" w:cs="Times New Roman"/>
          <w:sz w:val="24"/>
          <w:szCs w:val="24"/>
        </w:rPr>
        <w:t>совершенствовать   алгоритм</w:t>
      </w:r>
      <w:r w:rsidRPr="007A67E2">
        <w:rPr>
          <w:rFonts w:ascii="Times New Roman" w:eastAsia="Calibri" w:hAnsi="Times New Roman" w:cs="Times New Roman"/>
          <w:sz w:val="24"/>
          <w:szCs w:val="24"/>
        </w:rPr>
        <w:t xml:space="preserve">  восприятия  и  понимания  содержания  текста;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повышение уровня </w:t>
      </w:r>
      <w:r w:rsidRPr="007A67E2">
        <w:rPr>
          <w:rFonts w:ascii="Times New Roman" w:eastAsia="Calibri" w:hAnsi="Times New Roman" w:cs="Times New Roman"/>
          <w:sz w:val="24"/>
          <w:szCs w:val="24"/>
        </w:rPr>
        <w:t xml:space="preserve">  речевой  и  коммуникативной  компетентности.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67E2">
        <w:rPr>
          <w:rFonts w:ascii="Times New Roman" w:eastAsia="Calibri" w:hAnsi="Times New Roman" w:cs="Times New Roman"/>
          <w:b/>
          <w:sz w:val="24"/>
          <w:szCs w:val="24"/>
        </w:rPr>
        <w:t>Виды  занятий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B67D4" w:rsidRPr="007A67E2" w:rsidRDefault="003B67D4" w:rsidP="003B67D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A67E2">
        <w:rPr>
          <w:rFonts w:ascii="Times New Roman" w:eastAsia="Calibri" w:hAnsi="Times New Roman" w:cs="Times New Roman"/>
          <w:sz w:val="24"/>
          <w:szCs w:val="24"/>
        </w:rPr>
        <w:t>-  лекция  учителя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67D4" w:rsidRPr="007A67E2" w:rsidRDefault="003B67D4" w:rsidP="003B67D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A67E2">
        <w:rPr>
          <w:rFonts w:ascii="Times New Roman" w:eastAsia="Calibri" w:hAnsi="Times New Roman" w:cs="Times New Roman"/>
          <w:sz w:val="24"/>
          <w:szCs w:val="24"/>
        </w:rPr>
        <w:t>-  анализ  текстов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67D4" w:rsidRPr="007A67E2" w:rsidRDefault="003B67D4" w:rsidP="003B67D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A67E2">
        <w:rPr>
          <w:rFonts w:ascii="Times New Roman" w:eastAsia="Calibri" w:hAnsi="Times New Roman" w:cs="Times New Roman"/>
          <w:sz w:val="24"/>
          <w:szCs w:val="24"/>
        </w:rPr>
        <w:t>-  составление  алгоритмов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67D4" w:rsidRPr="007A67E2" w:rsidRDefault="003B67D4" w:rsidP="003B67D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A67E2">
        <w:rPr>
          <w:rFonts w:ascii="Times New Roman" w:eastAsia="Calibri" w:hAnsi="Times New Roman" w:cs="Times New Roman"/>
          <w:sz w:val="24"/>
          <w:szCs w:val="24"/>
        </w:rPr>
        <w:t>-  работа  с  тестами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67D4" w:rsidRDefault="003B67D4" w:rsidP="003B67D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A67E2">
        <w:rPr>
          <w:rFonts w:ascii="Times New Roman" w:eastAsia="Calibri" w:hAnsi="Times New Roman" w:cs="Times New Roman"/>
          <w:sz w:val="24"/>
          <w:szCs w:val="24"/>
        </w:rPr>
        <w:t>-  написание  рецензий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67D4" w:rsidRPr="007A67E2" w:rsidRDefault="003B67D4" w:rsidP="003B67D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написание сочинений.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работы 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лекционный и практический (творческий) разделы.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47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Лекционный раздел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анализ ключевых понятий, связанных с </w:t>
      </w:r>
      <w:proofErr w:type="spellStart"/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текстоведением</w:t>
      </w:r>
      <w:proofErr w:type="spellEnd"/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стили и типы речи, 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языковые средства художественной выразительности (эпитет, сравнение, метафора, гипербола, олицетворение и др.), наиболее распространенные фигуры речи (анафора, антитеза, градация, оксюморон и т.д.).</w:t>
      </w:r>
      <w:proofErr w:type="gramEnd"/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учащиеся приступают к практическому (творческому) разделу курса. Тексты для комплексного анализа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дидактических материалов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художественных и публицистических произведений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7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занятий-практикумов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овладение навыками речевого анализа текста. </w:t>
      </w:r>
    </w:p>
    <w:p w:rsidR="003B67D4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занятиях-практикумах возможно использование как групповых, так и парных и индивидуальных форм работы с учащимися. Разнообразие форм работы должно помочь выявлению сильных и слабых сторон </w:t>
      </w:r>
      <w:proofErr w:type="spellStart"/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речеведческого</w:t>
      </w:r>
      <w:proofErr w:type="spellEnd"/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текста и уровня грамотности каждого учащегося. Творческие задания предполагают обучение умению анализировать темы, составлять различного вида планы, выбирать эпиграфы, прорабатывать варианты вступления и заключения, работать с ключевыми словами, отбирать необходимые цитаты. Результаты работы – написание сочинения-рассуждения в жанре рецензии или эссе, подготовка сообщения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заданную тему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составление тезисов, конспекта, напи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сание аннотации, публичные выступления.  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отметим, что формируемые речевые умения учащихся, прежде всего умение анализировать текст и его семантические и структурные компоненты, будут способствовать развитию </w:t>
      </w:r>
      <w:proofErr w:type="spellStart"/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таких, как самостоятельное пополнение знаний, контроль речевой деятельности на всех учебных занятиях, совершенствование языковой, коммуникативной компетенций, необходимых для успешной учебной и трудовой деятельности.</w:t>
      </w:r>
    </w:p>
    <w:p w:rsidR="003B67D4" w:rsidRPr="00D668A3" w:rsidRDefault="003B67D4" w:rsidP="003B67D4">
      <w:pPr>
        <w:spacing w:before="100" w:beforeAutospacing="1" w:after="0" w:afterAutospacing="1" w:line="240" w:lineRule="auto"/>
        <w:ind w:left="720"/>
        <w:rPr>
          <w:rFonts w:ascii="Times New Roman" w:hAnsi="Times New Roman" w:cs="Times New Roman"/>
          <w:color w:val="000000"/>
          <w:sz w:val="27"/>
          <w:szCs w:val="27"/>
        </w:rPr>
      </w:pPr>
      <w:r w:rsidRPr="00D668A3">
        <w:rPr>
          <w:rStyle w:val="a5"/>
          <w:rFonts w:ascii="Times New Roman" w:hAnsi="Times New Roman" w:cs="Times New Roman"/>
          <w:color w:val="000000"/>
          <w:sz w:val="27"/>
          <w:szCs w:val="27"/>
        </w:rPr>
        <w:lastRenderedPageBreak/>
        <w:t>В результате участия в работе кружка  учащиеся должны: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научиться говорить ясно, убедительно, правильно, выразительно и свободно;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овладеть навыками живой устной речи, навыками словесной импровизации, умением держать контакт с аудиторией, контролировать себя во время выступления;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научиться стилистическому анализу языка рукописей;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уметь писать тексты различных стилей и типов, использовать при написании текстов богатство языковых ресурсов;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приобрести навыки стилистической правки текста, основанной на четком определении характера речевых ошибок и умелом их устранении;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научиться слышать, запоминать и использовать в речи и синонимы, и в уместных случаях архаизмы и неологизмы, и диалектизмы всякий раз, когда они могут выразить мысль и чувства красочней, колоритней, сильней, точней, неожиданней, чем примелькавшееся литературное гладкое слово;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выработать в себе нетерпимость к стилистическим недочетам в словоупотреблении;</w:t>
      </w:r>
    </w:p>
    <w:p w:rsidR="003B67D4" w:rsidRPr="00D668A3" w:rsidRDefault="003B67D4" w:rsidP="003B6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68A3">
        <w:rPr>
          <w:rFonts w:ascii="Times New Roman" w:hAnsi="Times New Roman" w:cs="Times New Roman"/>
          <w:color w:val="000000"/>
          <w:sz w:val="24"/>
          <w:szCs w:val="24"/>
        </w:rPr>
        <w:t>уметь использовать слова определенной морфологической структуры в определенных синтаксических позициях и конструкциях, уместно употреблять в собственной речи слова с определенными типами морфем, видеть смысловые и стилистические особенности различного рода текстов, уметь оценивать свою и чужую речь.</w:t>
      </w:r>
    </w:p>
    <w:p w:rsidR="003B67D4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Pr="003B67D4" w:rsidRDefault="003B67D4" w:rsidP="003B67D4">
      <w:pPr>
        <w:pStyle w:val="a3"/>
        <w:spacing w:before="0" w:beforeAutospacing="0" w:after="0" w:afterAutospacing="0"/>
        <w:jc w:val="center"/>
        <w:textAlignment w:val="baseline"/>
      </w:pPr>
      <w:r w:rsidRPr="003B67D4">
        <w:rPr>
          <w:rStyle w:val="a5"/>
        </w:rPr>
        <w:t>Организационные условия реализации программы</w:t>
      </w:r>
    </w:p>
    <w:p w:rsidR="003B67D4" w:rsidRPr="003B67D4" w:rsidRDefault="003B67D4" w:rsidP="003B67D4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7D4">
        <w:rPr>
          <w:rFonts w:ascii="Times New Roman" w:hAnsi="Times New Roman" w:cs="Times New Roman"/>
          <w:sz w:val="24"/>
          <w:szCs w:val="24"/>
        </w:rPr>
        <w:t>особенности группы – 11-классники, круг интересов разнообразный, понимание необходимости совершенствовать языковую практику;</w:t>
      </w:r>
    </w:p>
    <w:p w:rsidR="003B67D4" w:rsidRPr="003B67D4" w:rsidRDefault="003B67D4" w:rsidP="003B67D4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7D4">
        <w:rPr>
          <w:rFonts w:ascii="Times New Roman" w:hAnsi="Times New Roman" w:cs="Times New Roman"/>
          <w:sz w:val="24"/>
          <w:szCs w:val="24"/>
        </w:rPr>
        <w:t>общее количество часов -216;</w:t>
      </w:r>
    </w:p>
    <w:p w:rsidR="003B67D4" w:rsidRPr="003B67D4" w:rsidRDefault="003B67D4" w:rsidP="003B67D4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7D4">
        <w:rPr>
          <w:rFonts w:ascii="Times New Roman" w:hAnsi="Times New Roman" w:cs="Times New Roman"/>
          <w:sz w:val="24"/>
          <w:szCs w:val="24"/>
        </w:rPr>
        <w:t>периодичность и продолжительность занятий -2 раза в неделю по 3 час</w:t>
      </w:r>
      <w:proofErr w:type="gramStart"/>
      <w:r w:rsidRPr="003B67D4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3B67D4" w:rsidRPr="003B67D4" w:rsidRDefault="003B67D4" w:rsidP="003B67D4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7D4">
        <w:rPr>
          <w:rFonts w:ascii="Times New Roman" w:hAnsi="Times New Roman" w:cs="Times New Roman"/>
          <w:sz w:val="24"/>
          <w:szCs w:val="24"/>
        </w:rPr>
        <w:t xml:space="preserve"> наполняемости группы  - 20 чел.;</w:t>
      </w:r>
    </w:p>
    <w:p w:rsidR="003B67D4" w:rsidRPr="003B67D4" w:rsidRDefault="003B67D4" w:rsidP="003B67D4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7D4">
        <w:rPr>
          <w:rFonts w:ascii="Times New Roman" w:hAnsi="Times New Roman" w:cs="Times New Roman"/>
          <w:sz w:val="24"/>
          <w:szCs w:val="24"/>
        </w:rPr>
        <w:t>организационные формы (групповая, мелкогрупповая, индивидуальная;</w:t>
      </w:r>
    </w:p>
    <w:p w:rsidR="003B67D4" w:rsidRPr="003B67D4" w:rsidRDefault="003B67D4" w:rsidP="003B67D4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7D4">
        <w:rPr>
          <w:rFonts w:ascii="Times New Roman" w:hAnsi="Times New Roman" w:cs="Times New Roman"/>
          <w:sz w:val="24"/>
          <w:szCs w:val="24"/>
        </w:rPr>
        <w:t>санитарно-гигиенические нормы, нормы пожарной безопасности соответствуют требованиям.</w:t>
      </w:r>
    </w:p>
    <w:p w:rsidR="003B67D4" w:rsidRPr="003B67D4" w:rsidRDefault="003B67D4" w:rsidP="003B67D4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67D4" w:rsidRPr="001F3CA0" w:rsidRDefault="003B67D4" w:rsidP="003B67D4">
      <w:pPr>
        <w:spacing w:after="120" w:line="240" w:lineRule="auto"/>
        <w:textAlignment w:val="baseline"/>
      </w:pPr>
      <w:r w:rsidRPr="007A6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обеспечение программы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занятий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кружка 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учтены практическая направленность, единство обучения и воспитания, рассмотрены особенности комплексного анализа текста, предложены образцы сочинений различного жанра, рекомендации, памятки, упражнения по стилистике и орфографии (с использованием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); использованы варианты дифференцированных заданий.</w:t>
      </w: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разнообразные формы организации групповой и индивидуальной учебной деятельности: наблюдения над текстом, ответы на вопросы, разного типа беседы, анализ текста-образца,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написание </w:t>
      </w:r>
      <w:r w:rsidRPr="007A67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сочинений.</w:t>
      </w:r>
    </w:p>
    <w:p w:rsidR="003B67D4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67D4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67D4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67D4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67D4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67D4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67D4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67D4" w:rsidRPr="00DD273E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273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Учебно-тематическое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(216 час)</w:t>
      </w:r>
    </w:p>
    <w:p w:rsidR="003B67D4" w:rsidRPr="00DD273E" w:rsidRDefault="003B67D4" w:rsidP="003B67D4">
      <w:pPr>
        <w:shd w:val="clear" w:color="auto" w:fill="FFFFFF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237"/>
        <w:gridCol w:w="1134"/>
        <w:gridCol w:w="1134"/>
        <w:gridCol w:w="1984"/>
      </w:tblGrid>
      <w:tr w:rsidR="003B67D4" w:rsidRPr="00DD273E" w:rsidTr="009C529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DD273E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73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№ </w:t>
            </w:r>
            <w:proofErr w:type="gramStart"/>
            <w:r w:rsidRPr="00DD273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DD273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DD273E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ча</w:t>
            </w:r>
            <w:r w:rsidRPr="008129B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softHyphen/>
              <w:t>сов</w:t>
            </w:r>
          </w:p>
        </w:tc>
      </w:tr>
      <w:tr w:rsidR="003B67D4" w:rsidRPr="00DD273E" w:rsidTr="009C529C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D4" w:rsidRPr="00DD273E" w:rsidRDefault="003B67D4" w:rsidP="009C5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7D4" w:rsidRPr="00DD273E" w:rsidRDefault="003B67D4" w:rsidP="009C5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9BD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9BD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9BD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3B67D4" w:rsidRPr="008129BD" w:rsidRDefault="003B67D4" w:rsidP="009C529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9BD">
              <w:rPr>
                <w:rFonts w:ascii="Times New Roman" w:hAnsi="Times New Roman" w:cs="Times New Roman"/>
                <w:sz w:val="18"/>
                <w:szCs w:val="18"/>
              </w:rPr>
              <w:t>по разделу</w:t>
            </w:r>
          </w:p>
        </w:tc>
      </w:tr>
      <w:tr w:rsidR="003B67D4" w:rsidRPr="00DD273E" w:rsidTr="009C52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6708B4" w:rsidRDefault="003B67D4" w:rsidP="009C529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6708B4" w:rsidRDefault="003B67D4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8B4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Теоретические сведения и языковой анализ.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3B67D4" w:rsidRPr="00DD273E" w:rsidTr="009C52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6708B4" w:rsidRDefault="003B67D4" w:rsidP="009C529C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6708B4" w:rsidRDefault="003B67D4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8B4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как текст. Основные признаки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Теория и практика написания сочинений различных жанров.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7D4" w:rsidRPr="008129BD" w:rsidRDefault="003B67D4" w:rsidP="009C529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9B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3B67D4" w:rsidRPr="00DD273E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67D4" w:rsidRPr="007A67E2" w:rsidRDefault="003B67D4" w:rsidP="003B6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96014" w:rsidRPr="00E7724D" w:rsidRDefault="00596014" w:rsidP="005960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596014" w:rsidRPr="00E7724D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667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Ахманова О.С</w:t>
      </w:r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 лингвистических терминов. М.: </w:t>
      </w:r>
      <w:proofErr w:type="spellStart"/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proofErr w:type="gramStart"/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нциклопедия</w:t>
      </w:r>
      <w:proofErr w:type="spellEnd"/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, 1966.</w:t>
      </w:r>
    </w:p>
    <w:p w:rsidR="00596014" w:rsidRPr="00E7724D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667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Власенков А.И., </w:t>
      </w:r>
      <w:proofErr w:type="spellStart"/>
      <w:r w:rsidRPr="009667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Рыбченкова</w:t>
      </w:r>
      <w:proofErr w:type="spellEnd"/>
      <w:r w:rsidRPr="009667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Л.М</w:t>
      </w:r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язык: грамматика. Текст. Стили речи: учебник для 10–11-х классов общеобразовательных учреждений. М.: Просвещение, 2006.</w:t>
      </w:r>
    </w:p>
    <w:p w:rsidR="00596014" w:rsidRPr="00E7724D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667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Власенков А.И</w:t>
      </w: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Русская словесность 5–11-е классы. М.: Просвещение, 1999.</w:t>
      </w:r>
    </w:p>
    <w:p w:rsidR="00596014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Костомаров В.Г.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«Жизнь языка», М., 1994</w:t>
      </w:r>
    </w:p>
    <w:p w:rsidR="00596014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Л.И.Скворцов.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«Культура русской речи», М., «Знание», 1995.</w:t>
      </w:r>
    </w:p>
    <w:p w:rsidR="00596014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</w:t>
      </w:r>
      <w:r w:rsidRPr="009667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Тихонов А.Н.,</w:t>
      </w:r>
      <w:r w:rsidRPr="00E772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Тихонова Е.Н., Тихонов С.А</w:t>
      </w: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Словарь-справочник по русскому языку / Под ред. А.Н. Тихонова. М.: Словарь, 1985.</w:t>
      </w:r>
    </w:p>
    <w:p w:rsidR="00596014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русского языка: Словарь-справочник / </w:t>
      </w:r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В.Н. </w:t>
      </w:r>
      <w:proofErr w:type="spellStart"/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Вакуров</w:t>
      </w:r>
      <w:proofErr w:type="spellEnd"/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 Рахманова, И.В. Толстой, Н.И. </w:t>
      </w:r>
      <w:proofErr w:type="spellStart"/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Формановская</w:t>
      </w:r>
      <w:proofErr w:type="spellEnd"/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 ред. Л.И. Рахмановой. 3-е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М.: Издательство МГУ</w:t>
      </w:r>
      <w:r w:rsidRPr="00E7724D">
        <w:rPr>
          <w:rFonts w:ascii="Times New Roman" w:eastAsia="Times New Roman" w:hAnsi="Times New Roman" w:cs="Times New Roman"/>
          <w:sz w:val="24"/>
          <w:szCs w:val="24"/>
          <w:lang w:eastAsia="ru-RU"/>
        </w:rPr>
        <w:t>, 1993.</w:t>
      </w:r>
    </w:p>
    <w:p w:rsidR="00596014" w:rsidRDefault="00596014" w:rsidP="00596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966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Шанский Н.М.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текст под лингвистическим микроскопом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М.,1987</w:t>
      </w:r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D4" w:rsidRDefault="003B67D4" w:rsidP="003B67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9" w:rsidRDefault="00B82A89"/>
    <w:sectPr w:rsidR="00B82A89" w:rsidSect="006E15CA">
      <w:pgSz w:w="11906" w:h="16838"/>
      <w:pgMar w:top="568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6D86"/>
    <w:multiLevelType w:val="multilevel"/>
    <w:tmpl w:val="D4CA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97AA6"/>
    <w:multiLevelType w:val="multilevel"/>
    <w:tmpl w:val="1E24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71114"/>
    <w:multiLevelType w:val="hybridMultilevel"/>
    <w:tmpl w:val="C4660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26"/>
    <w:rsid w:val="00180626"/>
    <w:rsid w:val="003B67D4"/>
    <w:rsid w:val="00596014"/>
    <w:rsid w:val="00B8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D4"/>
  </w:style>
  <w:style w:type="paragraph" w:styleId="2">
    <w:name w:val="heading 2"/>
    <w:basedOn w:val="a"/>
    <w:link w:val="20"/>
    <w:uiPriority w:val="9"/>
    <w:qFormat/>
    <w:rsid w:val="003B67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7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3B6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B67D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B67D4"/>
    <w:rPr>
      <w:b/>
      <w:bCs/>
    </w:rPr>
  </w:style>
  <w:style w:type="paragraph" w:styleId="a6">
    <w:name w:val="List Paragraph"/>
    <w:basedOn w:val="a"/>
    <w:uiPriority w:val="34"/>
    <w:qFormat/>
    <w:rsid w:val="003B67D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B67D4"/>
    <w:rPr>
      <w:color w:val="0000FF"/>
      <w:u w:val="single"/>
    </w:rPr>
  </w:style>
  <w:style w:type="paragraph" w:customStyle="1" w:styleId="Style58">
    <w:name w:val="Style58"/>
    <w:basedOn w:val="a"/>
    <w:uiPriority w:val="99"/>
    <w:rsid w:val="003B67D4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3B67D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3B67D4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D4"/>
  </w:style>
  <w:style w:type="paragraph" w:styleId="2">
    <w:name w:val="heading 2"/>
    <w:basedOn w:val="a"/>
    <w:link w:val="20"/>
    <w:uiPriority w:val="9"/>
    <w:qFormat/>
    <w:rsid w:val="003B67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7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3B6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B67D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B67D4"/>
    <w:rPr>
      <w:b/>
      <w:bCs/>
    </w:rPr>
  </w:style>
  <w:style w:type="paragraph" w:styleId="a6">
    <w:name w:val="List Paragraph"/>
    <w:basedOn w:val="a"/>
    <w:uiPriority w:val="34"/>
    <w:qFormat/>
    <w:rsid w:val="003B67D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B67D4"/>
    <w:rPr>
      <w:color w:val="0000FF"/>
      <w:u w:val="single"/>
    </w:rPr>
  </w:style>
  <w:style w:type="paragraph" w:customStyle="1" w:styleId="Style58">
    <w:name w:val="Style58"/>
    <w:basedOn w:val="a"/>
    <w:uiPriority w:val="99"/>
    <w:rsid w:val="003B67D4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3B67D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3B67D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1136</Words>
  <Characters>6478</Characters>
  <Application>Microsoft Office Word</Application>
  <DocSecurity>0</DocSecurity>
  <Lines>53</Lines>
  <Paragraphs>15</Paragraphs>
  <ScaleCrop>false</ScaleCrop>
  <Company>Kraftway</Company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Зиннурова_Н</dc:creator>
  <cp:keywords/>
  <dc:description/>
  <cp:lastModifiedBy>Зиннурова_Н</cp:lastModifiedBy>
  <cp:revision>3</cp:revision>
  <dcterms:created xsi:type="dcterms:W3CDTF">2017-10-05T08:27:00Z</dcterms:created>
  <dcterms:modified xsi:type="dcterms:W3CDTF">2017-10-05T08:40:00Z</dcterms:modified>
</cp:coreProperties>
</file>